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1"/>
        <w:ind w:left="360" w:hanging="360"/>
        <w:jc w:val="center"/>
        <w:rPr>
          <w:rFonts w:ascii="Calibri" w:cs="Calibri" w:hAnsi="Calibri" w:eastAsia="Calibri"/>
          <w:sz w:val="40"/>
          <w:szCs w:val="40"/>
        </w:rPr>
      </w:pPr>
      <w:r>
        <w:rPr>
          <w:rFonts w:ascii="Calibri" w:cs="Calibri" w:hAnsi="Calibri" w:eastAsia="Calibri"/>
          <w:sz w:val="40"/>
          <w:szCs w:val="40"/>
          <w:rtl w:val="0"/>
          <w:lang w:val="en-US"/>
        </w:rPr>
        <w:t>PETROF is now with you for over 155 years</w:t>
      </w:r>
    </w:p>
    <w:p>
      <w:pPr>
        <w:pStyle w:val="Normal.0"/>
        <w:spacing w:after="200" w:line="276" w:lineRule="auto"/>
        <w:jc w:val="both"/>
        <w:rPr>
          <w:rFonts w:ascii="Calibri" w:cs="Calibri" w:hAnsi="Calibri" w:eastAsia="Calibri"/>
          <w:b w:val="1"/>
          <w:bCs w:val="1"/>
          <w:sz w:val="28"/>
          <w:szCs w:val="28"/>
        </w:rPr>
      </w:pPr>
      <w:r>
        <w:rPr>
          <w:rFonts w:ascii="Calibri" w:cs="Calibri" w:hAnsi="Calibri" w:eastAsia="Calibri"/>
          <w:b w:val="1"/>
          <w:bCs w:val="1"/>
          <w:sz w:val="28"/>
          <w:szCs w:val="28"/>
        </w:rPr>
        <w:drawing>
          <wp:anchor distT="0" distB="0" distL="0" distR="0" simplePos="0" relativeHeight="251657216" behindDoc="1" locked="0" layoutInCell="1" allowOverlap="1">
            <wp:simplePos x="0" y="0"/>
            <wp:positionH relativeFrom="column">
              <wp:posOffset>1675130</wp:posOffset>
            </wp:positionH>
            <wp:positionV relativeFrom="line">
              <wp:posOffset>217168</wp:posOffset>
            </wp:positionV>
            <wp:extent cx="2400300" cy="2226432"/>
            <wp:effectExtent l="0" t="0" r="0" b="0"/>
            <wp:wrapNone/>
            <wp:docPr id="1073741831" name="officeArt object" descr="155th - gold.png"/>
            <wp:cNvGraphicFramePr/>
            <a:graphic xmlns:a="http://schemas.openxmlformats.org/drawingml/2006/main">
              <a:graphicData uri="http://schemas.openxmlformats.org/drawingml/2006/picture">
                <pic:pic xmlns:pic="http://schemas.openxmlformats.org/drawingml/2006/picture">
                  <pic:nvPicPr>
                    <pic:cNvPr id="1073741831" name="155th - gold.png" descr="155th - gold.png"/>
                    <pic:cNvPicPr>
                      <a:picLocks noChangeAspect="1"/>
                    </pic:cNvPicPr>
                  </pic:nvPicPr>
                  <pic:blipFill>
                    <a:blip r:embed="rId4">
                      <a:extLst/>
                    </a:blip>
                    <a:stretch>
                      <a:fillRect/>
                    </a:stretch>
                  </pic:blipFill>
                  <pic:spPr>
                    <a:xfrm>
                      <a:off x="0" y="0"/>
                      <a:ext cx="2400300" cy="2226432"/>
                    </a:xfrm>
                    <a:prstGeom prst="rect">
                      <a:avLst/>
                    </a:prstGeom>
                    <a:ln w="12700" cap="flat">
                      <a:noFill/>
                      <a:miter lim="400000"/>
                    </a:ln>
                    <a:effectLst/>
                  </pic:spPr>
                </pic:pic>
              </a:graphicData>
            </a:graphic>
          </wp:anchor>
        </w:drawing>
      </w:r>
    </w:p>
    <w:p>
      <w:pPr>
        <w:pStyle w:val="Normal.0"/>
        <w:spacing w:after="200" w:line="276" w:lineRule="auto"/>
        <w:jc w:val="both"/>
        <w:rPr>
          <w:rFonts w:ascii="Calibri" w:cs="Calibri" w:hAnsi="Calibri" w:eastAsia="Calibri"/>
          <w:b w:val="1"/>
          <w:bCs w:val="1"/>
          <w:sz w:val="28"/>
          <w:szCs w:val="28"/>
        </w:rPr>
      </w:pPr>
    </w:p>
    <w:p>
      <w:pPr>
        <w:pStyle w:val="Normal.0"/>
        <w:spacing w:after="200" w:line="276" w:lineRule="auto"/>
        <w:jc w:val="both"/>
        <w:rPr>
          <w:rFonts w:ascii="Calibri" w:cs="Calibri" w:hAnsi="Calibri" w:eastAsia="Calibri"/>
          <w:b w:val="1"/>
          <w:bCs w:val="1"/>
          <w:sz w:val="28"/>
          <w:szCs w:val="28"/>
        </w:rPr>
      </w:pPr>
    </w:p>
    <w:p>
      <w:pPr>
        <w:pStyle w:val="Normal.0"/>
        <w:spacing w:after="200" w:line="276" w:lineRule="auto"/>
        <w:jc w:val="both"/>
        <w:rPr>
          <w:rFonts w:ascii="Calibri" w:cs="Calibri" w:hAnsi="Calibri" w:eastAsia="Calibri"/>
          <w:b w:val="1"/>
          <w:bCs w:val="1"/>
          <w:sz w:val="28"/>
          <w:szCs w:val="28"/>
        </w:rPr>
      </w:pPr>
    </w:p>
    <w:p>
      <w:pPr>
        <w:pStyle w:val="Normal.0"/>
        <w:spacing w:after="200" w:line="276" w:lineRule="auto"/>
        <w:jc w:val="both"/>
        <w:rPr>
          <w:rFonts w:ascii="Calibri" w:cs="Calibri" w:hAnsi="Calibri" w:eastAsia="Calibri"/>
          <w:b w:val="1"/>
          <w:bCs w:val="1"/>
          <w:sz w:val="28"/>
          <w:szCs w:val="28"/>
        </w:rPr>
      </w:pPr>
    </w:p>
    <w:p>
      <w:pPr>
        <w:pStyle w:val="Normal.0"/>
        <w:spacing w:after="200" w:line="276" w:lineRule="auto"/>
        <w:jc w:val="both"/>
        <w:rPr>
          <w:rFonts w:ascii="Calibri" w:cs="Calibri" w:hAnsi="Calibri" w:eastAsia="Calibri"/>
          <w:b w:val="1"/>
          <w:bCs w:val="1"/>
          <w:sz w:val="28"/>
          <w:szCs w:val="28"/>
        </w:rPr>
      </w:pPr>
    </w:p>
    <w:p>
      <w:pPr>
        <w:pStyle w:val="Normal.0"/>
        <w:spacing w:after="200" w:line="276" w:lineRule="auto"/>
        <w:jc w:val="both"/>
        <w:rPr>
          <w:rFonts w:ascii="Calibri" w:cs="Calibri" w:hAnsi="Calibri" w:eastAsia="Calibri"/>
          <w:b w:val="1"/>
          <w:bCs w:val="1"/>
          <w:sz w:val="28"/>
          <w:szCs w:val="28"/>
        </w:rPr>
      </w:pPr>
    </w:p>
    <w:p>
      <w:pPr>
        <w:pStyle w:val="Normal.0"/>
        <w:spacing w:after="200" w:line="276" w:lineRule="auto"/>
        <w:jc w:val="both"/>
      </w:pPr>
      <w:r>
        <w:rPr>
          <w:rFonts w:ascii="Calibri" w:cs="Calibri" w:hAnsi="Calibri" w:eastAsia="Calibri"/>
          <w:i w:val="1"/>
          <w:iCs w:val="1"/>
          <w:sz w:val="22"/>
          <w:szCs w:val="22"/>
          <w:rtl w:val="0"/>
          <w:lang w:val="en-US"/>
        </w:rPr>
        <w:t xml:space="preserve">The company PETROF, spol. s r.o. has become over the course of its existence </w:t>
      </w:r>
      <w:r>
        <w:rPr>
          <w:rFonts w:ascii="Calibri" w:cs="Calibri" w:hAnsi="Calibri" w:eastAsia="Calibri"/>
          <w:b w:val="1"/>
          <w:bCs w:val="1"/>
          <w:i w:val="1"/>
          <w:iCs w:val="1"/>
          <w:sz w:val="22"/>
          <w:szCs w:val="22"/>
          <w:rtl w:val="0"/>
          <w:lang w:val="en-US"/>
        </w:rPr>
        <w:t>the largest producer of pianos and grand pianos in Europe.</w:t>
      </w:r>
      <w:r>
        <w:rPr>
          <w:rFonts w:ascii="Calibri" w:cs="Calibri" w:hAnsi="Calibri" w:eastAsia="Calibri"/>
          <w:i w:val="1"/>
          <w:iCs w:val="1"/>
          <w:sz w:val="22"/>
          <w:szCs w:val="22"/>
          <w:rtl w:val="0"/>
          <w:lang w:val="en-US"/>
        </w:rPr>
        <w:t xml:space="preserve"> It has been 155 years since Anton</w:t>
      </w:r>
      <w:r>
        <w:rPr>
          <w:rFonts w:ascii="Calibri" w:cs="Calibri" w:hAnsi="Calibri" w:eastAsia="Calibri"/>
          <w:i w:val="1"/>
          <w:iCs w:val="1"/>
          <w:sz w:val="22"/>
          <w:szCs w:val="22"/>
          <w:rtl w:val="0"/>
        </w:rPr>
        <w:t>í</w:t>
      </w:r>
      <w:r>
        <w:rPr>
          <w:rFonts w:ascii="Calibri" w:cs="Calibri" w:hAnsi="Calibri" w:eastAsia="Calibri"/>
          <w:i w:val="1"/>
          <w:iCs w:val="1"/>
          <w:sz w:val="22"/>
          <w:szCs w:val="22"/>
          <w:rtl w:val="0"/>
          <w:lang w:val="en-US"/>
        </w:rPr>
        <w:t xml:space="preserve">n Petrof built his first piano and thus the company PETROF celebrates its </w:t>
      </w:r>
      <w:r>
        <w:rPr>
          <w:rFonts w:ascii="Calibri" w:cs="Calibri" w:hAnsi="Calibri" w:eastAsia="Calibri"/>
          <w:b w:val="1"/>
          <w:bCs w:val="1"/>
          <w:i w:val="1"/>
          <w:iCs w:val="1"/>
          <w:sz w:val="22"/>
          <w:szCs w:val="22"/>
          <w:rtl w:val="0"/>
          <w:lang w:val="en-US"/>
        </w:rPr>
        <w:t>155th anniversary this year</w:t>
      </w:r>
      <w:r>
        <w:rPr>
          <w:rFonts w:ascii="Calibri" w:cs="Calibri" w:hAnsi="Calibri" w:eastAsia="Calibri"/>
          <w:i w:val="1"/>
          <w:iCs w:val="1"/>
          <w:sz w:val="22"/>
          <w:szCs w:val="22"/>
          <w:rtl w:val="0"/>
          <w:lang w:val="en-US"/>
        </w:rPr>
        <w:t xml:space="preserve">. PETROF continues to pride itself on quality handwork, </w:t>
      </w:r>
      <w:r>
        <w:rPr>
          <w:rFonts w:ascii="Calibri" w:cs="Calibri" w:hAnsi="Calibri" w:eastAsia="Calibri"/>
          <w:i w:val="1"/>
          <w:iCs w:val="1"/>
          <w:sz w:val="22"/>
          <w:szCs w:val="22"/>
          <w:rtl w:val="0"/>
          <w:lang w:val="en-US"/>
        </w:rPr>
        <w:t xml:space="preserve">careful selection of raw materials and </w:t>
      </w:r>
      <w:r>
        <w:rPr>
          <w:rFonts w:ascii="Calibri" w:cs="Calibri" w:hAnsi="Calibri" w:eastAsia="Calibri"/>
          <w:i w:val="1"/>
          <w:iCs w:val="1"/>
          <w:sz w:val="22"/>
          <w:szCs w:val="22"/>
          <w:rtl w:val="0"/>
        </w:rPr>
        <w:t xml:space="preserve">an </w:t>
      </w:r>
      <w:r>
        <w:rPr>
          <w:rFonts w:ascii="Calibri" w:cs="Calibri" w:hAnsi="Calibri" w:eastAsia="Calibri"/>
          <w:i w:val="1"/>
          <w:iCs w:val="1"/>
          <w:sz w:val="22"/>
          <w:szCs w:val="22"/>
          <w:rtl w:val="0"/>
          <w:lang w:val="en-US"/>
        </w:rPr>
        <w:t>unmistakeable romantic sound</w:t>
      </w:r>
      <w:r>
        <w:rPr>
          <w:rFonts w:ascii="Calibri" w:cs="Calibri" w:hAnsi="Calibri" w:eastAsia="Calibri"/>
          <w:i w:val="1"/>
          <w:iCs w:val="1"/>
          <w:sz w:val="22"/>
          <w:szCs w:val="22"/>
          <w:rtl w:val="0"/>
          <w:lang w:val="en-US"/>
        </w:rPr>
        <w:t>, which inseparably belongs to PETROF instruments. To mark and celebrate this year</w:t>
      </w:r>
      <w:r>
        <w:rPr>
          <w:rFonts w:ascii="Calibri" w:cs="Calibri" w:hAnsi="Calibri" w:eastAsia="Calibri"/>
          <w:i w:val="1"/>
          <w:iCs w:val="1"/>
          <w:sz w:val="22"/>
          <w:szCs w:val="22"/>
          <w:rtl w:val="0"/>
        </w:rPr>
        <w:t>’</w:t>
      </w:r>
      <w:r>
        <w:rPr>
          <w:rFonts w:ascii="Calibri" w:cs="Calibri" w:hAnsi="Calibri" w:eastAsia="Calibri"/>
          <w:i w:val="1"/>
          <w:iCs w:val="1"/>
          <w:sz w:val="22"/>
          <w:szCs w:val="22"/>
          <w:rtl w:val="0"/>
          <w:lang w:val="en-US"/>
        </w:rPr>
        <w:t xml:space="preserve">s anniversary, the company PETROF created </w:t>
      </w:r>
      <w:r>
        <w:rPr>
          <w:rFonts w:ascii="Calibri" w:cs="Calibri" w:hAnsi="Calibri" w:eastAsia="Calibri"/>
          <w:b w:val="1"/>
          <w:bCs w:val="1"/>
          <w:i w:val="1"/>
          <w:iCs w:val="1"/>
          <w:sz w:val="22"/>
          <w:szCs w:val="22"/>
          <w:rtl w:val="0"/>
          <w:lang w:val="en-US"/>
        </w:rPr>
        <w:t>3 new special instruments</w:t>
      </w:r>
      <w:r>
        <w:rPr>
          <w:rFonts w:ascii="Calibri" w:cs="Calibri" w:hAnsi="Calibri" w:eastAsia="Calibri"/>
          <w:i w:val="1"/>
          <w:iCs w:val="1"/>
          <w:sz w:val="22"/>
          <w:szCs w:val="22"/>
          <w:rtl w:val="0"/>
          <w:lang w:val="en-US"/>
        </w:rPr>
        <w:t xml:space="preserve"> and proudly continues in its honest craft and family tradition.</w:t>
      </w:r>
    </w:p>
    <w:p>
      <w:pPr>
        <w:pStyle w:val="Normal.0"/>
        <w:spacing w:line="276" w:lineRule="auto"/>
        <w:jc w:val="both"/>
        <w:rPr>
          <w:rFonts w:ascii="Calibri" w:cs="Calibri" w:hAnsi="Calibri" w:eastAsia="Calibri"/>
          <w:sz w:val="22"/>
          <w:szCs w:val="22"/>
        </w:rPr>
      </w:pPr>
      <w:r>
        <w:rPr>
          <w:rFonts w:ascii="Calibri" w:cs="Calibri" w:hAnsi="Calibri" w:eastAsia="Calibri"/>
          <w:sz w:val="22"/>
          <w:szCs w:val="22"/>
          <w:rtl w:val="0"/>
          <w:lang w:val="en-US"/>
        </w:rPr>
        <w:t>The first one of PETROF</w:t>
      </w:r>
      <w:r>
        <w:rPr>
          <w:rFonts w:ascii="Calibri" w:cs="Calibri" w:hAnsi="Calibri" w:eastAsia="Calibri"/>
          <w:sz w:val="22"/>
          <w:szCs w:val="22"/>
          <w:rtl w:val="0"/>
        </w:rPr>
        <w:t>’</w:t>
      </w:r>
      <w:r>
        <w:rPr>
          <w:rFonts w:ascii="Calibri" w:cs="Calibri" w:hAnsi="Calibri" w:eastAsia="Calibri"/>
          <w:sz w:val="22"/>
          <w:szCs w:val="22"/>
          <w:rtl w:val="0"/>
          <w:lang w:val="en-US"/>
        </w:rPr>
        <w:t xml:space="preserve">s anniversary instruments is the </w:t>
      </w:r>
      <w:r>
        <w:rPr>
          <w:rFonts w:ascii="Calibri" w:cs="Calibri" w:hAnsi="Calibri" w:eastAsia="Calibri"/>
          <w:b w:val="1"/>
          <w:bCs w:val="1"/>
          <w:sz w:val="22"/>
          <w:szCs w:val="22"/>
          <w:rtl w:val="0"/>
          <w:lang w:val="it-IT"/>
        </w:rPr>
        <w:t>Tiger Wood piano</w:t>
      </w:r>
      <w:r>
        <w:rPr>
          <w:rFonts w:ascii="Calibri" w:cs="Calibri" w:hAnsi="Calibri" w:eastAsia="Calibri"/>
          <w:sz w:val="22"/>
          <w:szCs w:val="22"/>
          <w:rtl w:val="0"/>
          <w:lang w:val="en-US"/>
        </w:rPr>
        <w:t>. This instrument featuring the characteristic tiger wood veneer is designed for lovers of a pure and modern design. This hard wood, valued for its beautiful motif and structure, resembles  flames of a fire.</w:t>
      </w:r>
    </w:p>
    <w:p>
      <w:pPr>
        <w:pStyle w:val="Normal.0"/>
        <w:spacing w:line="276" w:lineRule="auto"/>
        <w:jc w:val="both"/>
        <w:rPr>
          <w:rFonts w:ascii="Calibri" w:cs="Calibri" w:hAnsi="Calibri" w:eastAsia="Calibri"/>
          <w:sz w:val="22"/>
          <w:szCs w:val="22"/>
        </w:rPr>
      </w:pPr>
    </w:p>
    <w:p>
      <w:pPr>
        <w:pStyle w:val="Normal.0"/>
        <w:spacing w:line="276" w:lineRule="auto"/>
        <w:jc w:val="both"/>
        <w:rPr>
          <w:rFonts w:ascii="Calibri" w:cs="Calibri" w:hAnsi="Calibri" w:eastAsia="Calibri"/>
          <w:sz w:val="22"/>
          <w:szCs w:val="22"/>
        </w:rPr>
      </w:pPr>
      <w:r>
        <w:rPr>
          <w:rFonts w:ascii="Calibri" w:cs="Calibri" w:hAnsi="Calibri" w:eastAsia="Calibri"/>
          <w:sz w:val="22"/>
          <w:szCs w:val="22"/>
          <w:rtl w:val="0"/>
          <w:lang w:val="en-US"/>
        </w:rPr>
        <w:t>The second piano of the PETROF</w:t>
      </w:r>
      <w:r>
        <w:rPr>
          <w:rFonts w:ascii="Calibri" w:cs="Calibri" w:hAnsi="Calibri" w:eastAsia="Calibri"/>
          <w:sz w:val="22"/>
          <w:szCs w:val="22"/>
          <w:rtl w:val="0"/>
        </w:rPr>
        <w:t>’</w:t>
      </w:r>
      <w:r>
        <w:rPr>
          <w:rFonts w:ascii="Calibri" w:cs="Calibri" w:hAnsi="Calibri" w:eastAsia="Calibri"/>
          <w:sz w:val="22"/>
          <w:szCs w:val="22"/>
          <w:rtl w:val="0"/>
          <w:lang w:val="en-US"/>
        </w:rPr>
        <w:t>s anniversary instruments, that were created to mark the company</w:t>
      </w:r>
      <w:r>
        <w:rPr>
          <w:rFonts w:ascii="Calibri" w:cs="Calibri" w:hAnsi="Calibri" w:eastAsia="Calibri"/>
          <w:sz w:val="22"/>
          <w:szCs w:val="22"/>
          <w:rtl w:val="0"/>
        </w:rPr>
        <w:t>’</w:t>
      </w:r>
      <w:r>
        <w:rPr>
          <w:rFonts w:ascii="Calibri" w:cs="Calibri" w:hAnsi="Calibri" w:eastAsia="Calibri"/>
          <w:sz w:val="22"/>
          <w:szCs w:val="22"/>
          <w:rtl w:val="0"/>
          <w:lang w:val="en-US"/>
        </w:rPr>
        <w:t xml:space="preserve">s 155th anniversary, is </w:t>
      </w:r>
      <w:r>
        <w:rPr>
          <w:rFonts w:ascii="Calibri" w:cs="Calibri" w:hAnsi="Calibri" w:eastAsia="Calibri"/>
          <w:b w:val="1"/>
          <w:bCs w:val="1"/>
          <w:sz w:val="22"/>
          <w:szCs w:val="22"/>
          <w:rtl w:val="0"/>
        </w:rPr>
        <w:t>Walnut Root</w:t>
      </w:r>
      <w:r>
        <w:rPr>
          <w:rFonts w:ascii="Calibri" w:cs="Calibri" w:hAnsi="Calibri" w:eastAsia="Calibri"/>
          <w:sz w:val="22"/>
          <w:szCs w:val="22"/>
          <w:rtl w:val="0"/>
          <w:lang w:val="en-US"/>
        </w:rPr>
        <w:t>. Walnut tree, a traditional tree in our latitudes, draws its strength from its deep roots, thanks to which it can live for centuries. In a similar fashion, we went back to our roots and to the mindset of our ancestors, who widely used the walnut wood. Only one look at the beautiful motif of this veneer has the power to take you back to their time. Playing this instrument is a great way to honor the memory of our ancestors.</w:t>
      </w:r>
    </w:p>
    <w:p>
      <w:pPr>
        <w:pStyle w:val="Normal.0"/>
        <w:spacing w:after="200" w:line="276" w:lineRule="auto"/>
        <w:jc w:val="both"/>
        <w:rPr>
          <w:rFonts w:ascii="Calibri" w:cs="Calibri" w:hAnsi="Calibri" w:eastAsia="Calibri"/>
          <w:sz w:val="22"/>
          <w:szCs w:val="22"/>
        </w:rPr>
      </w:pPr>
    </w:p>
    <w:p>
      <w:pPr>
        <w:pStyle w:val="Normal.0"/>
        <w:spacing w:after="200" w:line="276" w:lineRule="auto"/>
        <w:jc w:val="both"/>
        <w:rPr>
          <w:rFonts w:ascii="Calibri" w:cs="Calibri" w:hAnsi="Calibri" w:eastAsia="Calibri"/>
          <w:sz w:val="22"/>
          <w:szCs w:val="22"/>
        </w:rPr>
      </w:pPr>
      <w:r>
        <w:rPr>
          <w:rFonts w:ascii="Calibri" w:cs="Calibri" w:hAnsi="Calibri" w:eastAsia="Calibri"/>
          <w:b w:val="1"/>
          <w:bCs w:val="1"/>
          <w:sz w:val="22"/>
          <w:szCs w:val="22"/>
          <w:rtl w:val="0"/>
          <w:lang w:val="it-IT"/>
        </w:rPr>
        <w:t>The piano Stingray</w:t>
      </w:r>
      <w:r>
        <w:rPr>
          <w:rFonts w:ascii="Calibri" w:cs="Calibri" w:hAnsi="Calibri" w:eastAsia="Calibri"/>
          <w:sz w:val="22"/>
          <w:szCs w:val="22"/>
          <w:rtl w:val="0"/>
          <w:lang w:val="en-US"/>
        </w:rPr>
        <w:t>, the only piano of its kind, built for the special occasion of the 155th anniversary of the company PETROF, concludes the list of PETROF</w:t>
      </w:r>
      <w:r>
        <w:rPr>
          <w:rFonts w:ascii="Calibri" w:cs="Calibri" w:hAnsi="Calibri" w:eastAsia="Calibri"/>
          <w:sz w:val="22"/>
          <w:szCs w:val="22"/>
          <w:rtl w:val="0"/>
        </w:rPr>
        <w:t>’</w:t>
      </w:r>
      <w:r>
        <w:rPr>
          <w:rFonts w:ascii="Calibri" w:cs="Calibri" w:hAnsi="Calibri" w:eastAsia="Calibri"/>
          <w:sz w:val="22"/>
          <w:szCs w:val="22"/>
          <w:rtl w:val="0"/>
          <w:lang w:val="en-US"/>
        </w:rPr>
        <w:t>s anniversary instruments. The most significant and unique feature of the piano is the decoration of its extraordinarily shaped legs, which are inlayed with pieces of a stingray skin. The skin of a stingray will mesmerize all your senses. It is incredibly tough and durable, yet it is surprisingly soft to a touch. Its appearance resembles small beads that look like the nature itself put them together. Every stingray has a typical dorsal fin in the shape of a diamond - similarly unique are also fingerprints of the master craftsman, who was responsible for the creation of this instrument.</w:t>
      </w:r>
    </w:p>
    <w:p>
      <w:pPr>
        <w:pStyle w:val="Normal (Web)"/>
        <w:spacing w:line="276" w:lineRule="auto"/>
        <w:jc w:val="both"/>
        <w:rPr>
          <w:rFonts w:ascii="Calibri" w:cs="Calibri" w:hAnsi="Calibri" w:eastAsia="Calibri"/>
          <w:sz w:val="22"/>
          <w:szCs w:val="22"/>
        </w:rPr>
      </w:pPr>
    </w:p>
    <w:p>
      <w:pPr>
        <w:pStyle w:val="Normal.0"/>
        <w:spacing w:after="200" w:line="276" w:lineRule="auto"/>
        <w:jc w:val="both"/>
        <w:rPr>
          <w:rFonts w:ascii="Calibri" w:cs="Calibri" w:hAnsi="Calibri" w:eastAsia="Calibri"/>
          <w:sz w:val="22"/>
          <w:szCs w:val="22"/>
        </w:rPr>
      </w:pPr>
      <w:r>
        <w:rPr>
          <w:rFonts w:ascii="Calibri" w:cs="Calibri" w:hAnsi="Calibri" w:eastAsia="Calibri"/>
          <w:sz w:val="22"/>
          <w:szCs w:val="22"/>
          <w:rtl w:val="0"/>
          <w:lang w:val="en-US"/>
        </w:rPr>
        <w:t xml:space="preserve">The public can look forward to an </w:t>
      </w:r>
      <w:r>
        <w:rPr>
          <w:rFonts w:ascii="Calibri" w:cs="Calibri" w:hAnsi="Calibri" w:eastAsia="Calibri"/>
          <w:b w:val="1"/>
          <w:bCs w:val="1"/>
          <w:sz w:val="22"/>
          <w:szCs w:val="22"/>
          <w:rtl w:val="0"/>
          <w:lang w:val="en-US"/>
        </w:rPr>
        <w:t>Open Day</w:t>
      </w:r>
      <w:r>
        <w:rPr>
          <w:rFonts w:ascii="Calibri" w:cs="Calibri" w:hAnsi="Calibri" w:eastAsia="Calibri"/>
          <w:sz w:val="22"/>
          <w:szCs w:val="22"/>
          <w:rtl w:val="0"/>
          <w:lang w:val="en-US"/>
        </w:rPr>
        <w:t xml:space="preserve">, which will take place on </w:t>
      </w:r>
      <w:r>
        <w:rPr>
          <w:rFonts w:ascii="Calibri" w:cs="Calibri" w:hAnsi="Calibri" w:eastAsia="Calibri"/>
          <w:b w:val="1"/>
          <w:bCs w:val="1"/>
          <w:sz w:val="22"/>
          <w:szCs w:val="22"/>
          <w:rtl w:val="0"/>
        </w:rPr>
        <w:t>September 7, 2019</w:t>
      </w:r>
      <w:r>
        <w:rPr>
          <w:rFonts w:ascii="Calibri" w:cs="Calibri" w:hAnsi="Calibri" w:eastAsia="Calibri"/>
          <w:sz w:val="22"/>
          <w:szCs w:val="22"/>
          <w:rtl w:val="0"/>
          <w:lang w:val="en-US"/>
        </w:rPr>
        <w:t>. Visitors will have the opportunity to experience t</w:t>
      </w:r>
      <w:r>
        <w:rPr>
          <w:rFonts w:ascii="Calibri" w:cs="Calibri" w:hAnsi="Calibri" w:eastAsia="Calibri"/>
          <w:b w:val="1"/>
          <w:bCs w:val="1"/>
          <w:sz w:val="22"/>
          <w:szCs w:val="22"/>
          <w:rtl w:val="0"/>
          <w:lang w:val="en-US"/>
        </w:rPr>
        <w:t>he unique atmosphere of the workspaces of the factory</w:t>
      </w:r>
      <w:r>
        <w:rPr>
          <w:rFonts w:ascii="Calibri" w:cs="Calibri" w:hAnsi="Calibri" w:eastAsia="Calibri"/>
          <w:sz w:val="22"/>
          <w:szCs w:val="22"/>
          <w:rtl w:val="0"/>
          <w:lang w:val="en-US"/>
        </w:rPr>
        <w:t xml:space="preserve">, where they can see with their own eyes how our skilled employees build instruments that bring happiness to thousands of satisfied customers around the world. Part of the tour around the factory will be a visit to the </w:t>
      </w:r>
      <w:r>
        <w:rPr>
          <w:rFonts w:ascii="Calibri" w:cs="Calibri" w:hAnsi="Calibri" w:eastAsia="Calibri"/>
          <w:b w:val="1"/>
          <w:bCs w:val="1"/>
          <w:sz w:val="22"/>
          <w:szCs w:val="22"/>
          <w:rtl w:val="0"/>
          <w:lang w:val="en-US"/>
        </w:rPr>
        <w:t>PETROF Museum</w:t>
      </w:r>
      <w:r>
        <w:rPr>
          <w:rFonts w:ascii="Calibri" w:cs="Calibri" w:hAnsi="Calibri" w:eastAsia="Calibri"/>
          <w:sz w:val="22"/>
          <w:szCs w:val="22"/>
          <w:rtl w:val="0"/>
          <w:lang w:val="en-US"/>
        </w:rPr>
        <w:t>, where some of the most interesting exhibits from the company</w:t>
      </w:r>
      <w:r>
        <w:rPr>
          <w:rFonts w:ascii="Calibri" w:cs="Calibri" w:hAnsi="Calibri" w:eastAsia="Calibri"/>
          <w:sz w:val="22"/>
          <w:szCs w:val="22"/>
          <w:rtl w:val="0"/>
        </w:rPr>
        <w:t>’</w:t>
      </w:r>
      <w:r>
        <w:rPr>
          <w:rFonts w:ascii="Calibri" w:cs="Calibri" w:hAnsi="Calibri" w:eastAsia="Calibri"/>
          <w:sz w:val="22"/>
          <w:szCs w:val="22"/>
          <w:rtl w:val="0"/>
          <w:lang w:val="en-US"/>
        </w:rPr>
        <w:t xml:space="preserve">s history are located. The tour will </w:t>
      </w:r>
      <w:r>
        <w:rPr>
          <w:rFonts w:ascii="Calibri" w:cs="Calibri" w:hAnsi="Calibri" w:eastAsia="Calibri"/>
          <w:sz w:val="22"/>
          <w:szCs w:val="22"/>
          <w:rtl w:val="0"/>
        </w:rPr>
        <w:t>conclude</w:t>
      </w:r>
      <w:r>
        <w:rPr>
          <w:rFonts w:ascii="Calibri" w:cs="Calibri" w:hAnsi="Calibri" w:eastAsia="Calibri"/>
          <w:sz w:val="22"/>
          <w:szCs w:val="22"/>
          <w:rtl w:val="0"/>
          <w:lang w:val="en-US"/>
        </w:rPr>
        <w:t xml:space="preserve"> in the building of the new cultural center </w:t>
      </w:r>
      <w:r>
        <w:rPr>
          <w:rFonts w:ascii="Calibri" w:cs="Calibri" w:hAnsi="Calibri" w:eastAsia="Calibri"/>
          <w:b w:val="1"/>
          <w:bCs w:val="1"/>
          <w:sz w:val="22"/>
          <w:szCs w:val="22"/>
          <w:rtl w:val="0"/>
          <w:lang w:val="en-US"/>
        </w:rPr>
        <w:t>PETROF Gallery</w:t>
      </w:r>
      <w:r>
        <w:rPr>
          <w:rFonts w:ascii="Calibri" w:cs="Calibri" w:hAnsi="Calibri" w:eastAsia="Calibri"/>
          <w:sz w:val="22"/>
          <w:szCs w:val="22"/>
          <w:rtl w:val="0"/>
          <w:lang w:val="en-US"/>
        </w:rPr>
        <w:t>, which was awarded the title Building of the Year of the Hradec Kr</w:t>
      </w:r>
      <w:r>
        <w:rPr>
          <w:rFonts w:ascii="Calibri" w:cs="Calibri" w:hAnsi="Calibri" w:eastAsia="Calibri"/>
          <w:sz w:val="22"/>
          <w:szCs w:val="22"/>
          <w:rtl w:val="0"/>
        </w:rPr>
        <w:t>á</w:t>
      </w:r>
      <w:r>
        <w:rPr>
          <w:rFonts w:ascii="Calibri" w:cs="Calibri" w:hAnsi="Calibri" w:eastAsia="Calibri"/>
          <w:sz w:val="22"/>
          <w:szCs w:val="22"/>
          <w:rtl w:val="0"/>
        </w:rPr>
        <w:t>lov</w:t>
      </w:r>
      <w:r>
        <w:rPr>
          <w:rFonts w:ascii="Calibri" w:cs="Calibri" w:hAnsi="Calibri" w:eastAsia="Calibri"/>
          <w:sz w:val="22"/>
          <w:szCs w:val="22"/>
          <w:rtl w:val="0"/>
          <w:lang w:val="fr-FR"/>
        </w:rPr>
        <w:t xml:space="preserve">é </w:t>
      </w:r>
      <w:r>
        <w:rPr>
          <w:rFonts w:ascii="Calibri" w:cs="Calibri" w:hAnsi="Calibri" w:eastAsia="Calibri"/>
          <w:sz w:val="22"/>
          <w:szCs w:val="22"/>
          <w:rtl w:val="0"/>
          <w:lang w:val="it-IT"/>
        </w:rPr>
        <w:t>Region.</w:t>
      </w:r>
    </w:p>
    <w:p>
      <w:pPr>
        <w:pStyle w:val="Normal.0"/>
        <w:spacing w:after="200" w:line="276" w:lineRule="auto"/>
        <w:jc w:val="both"/>
        <w:rPr>
          <w:rStyle w:val="Hyperlink.0"/>
        </w:rPr>
      </w:pPr>
      <w:r>
        <w:rPr>
          <w:rFonts w:ascii="Calibri" w:cs="Calibri" w:hAnsi="Calibri" w:eastAsia="Calibri"/>
          <w:sz w:val="22"/>
          <w:szCs w:val="22"/>
          <w:rtl w:val="0"/>
          <w:lang w:val="en-US"/>
        </w:rPr>
        <w:t xml:space="preserve">For more information please visit </w:t>
      </w:r>
      <w:r>
        <w:rPr>
          <w:rStyle w:val="Hyperlink.0"/>
        </w:rPr>
        <w:fldChar w:fldCharType="begin" w:fldLock="0"/>
      </w:r>
      <w:r>
        <w:rPr>
          <w:rStyle w:val="Hyperlink.0"/>
        </w:rPr>
        <w:instrText xml:space="preserve"> HYPERLINK "http://www.petrof.cz"</w:instrText>
      </w:r>
      <w:r>
        <w:rPr>
          <w:rStyle w:val="Hyperlink.0"/>
        </w:rPr>
        <w:fldChar w:fldCharType="separate" w:fldLock="0"/>
      </w:r>
      <w:r>
        <w:rPr>
          <w:rStyle w:val="Hyperlink.0"/>
          <w:rtl w:val="0"/>
        </w:rPr>
        <w:t>www.petrof.cz</w:t>
      </w:r>
      <w:r>
        <w:rPr/>
        <w:fldChar w:fldCharType="end" w:fldLock="0"/>
      </w:r>
    </w:p>
    <w:p>
      <w:pPr>
        <w:pStyle w:val="Normal.0"/>
        <w:spacing w:after="200" w:line="276" w:lineRule="auto"/>
        <w:jc w:val="both"/>
        <w:rPr>
          <w:rStyle w:val="None"/>
          <w:rFonts w:ascii="Calibri" w:cs="Calibri" w:hAnsi="Calibri" w:eastAsia="Calibri"/>
          <w:sz w:val="22"/>
          <w:szCs w:val="22"/>
        </w:rPr>
      </w:pPr>
      <w:r>
        <w:rPr>
          <w:rStyle w:val="None"/>
          <w:rFonts w:ascii="Calibri" w:cs="Calibri" w:hAnsi="Calibri" w:eastAsia="Calibri"/>
          <w:sz w:val="22"/>
          <w:szCs w:val="22"/>
          <w:rtl w:val="0"/>
          <w:lang w:val="en-US"/>
        </w:rPr>
        <w:t xml:space="preserve">Contact person: </w:t>
      </w:r>
    </w:p>
    <w:p>
      <w:pPr>
        <w:pStyle w:val="Normal.0"/>
        <w:spacing w:line="276" w:lineRule="auto"/>
        <w:jc w:val="both"/>
        <w:rPr>
          <w:rStyle w:val="None"/>
          <w:rFonts w:ascii="Calibri" w:cs="Calibri" w:hAnsi="Calibri" w:eastAsia="Calibri"/>
          <w:sz w:val="22"/>
          <w:szCs w:val="22"/>
        </w:rPr>
      </w:pPr>
      <w:r>
        <w:rPr>
          <w:rStyle w:val="None"/>
          <w:rFonts w:ascii="Calibri" w:cs="Calibri" w:hAnsi="Calibri" w:eastAsia="Calibri"/>
          <w:sz w:val="22"/>
          <w:szCs w:val="22"/>
          <w:rtl w:val="0"/>
        </w:rPr>
        <w:t>Bc. Gabriela Mikuleck</w:t>
      </w:r>
      <w:r>
        <w:rPr>
          <w:rStyle w:val="None"/>
          <w:rFonts w:ascii="Calibri" w:cs="Calibri" w:hAnsi="Calibri" w:eastAsia="Calibri"/>
          <w:sz w:val="22"/>
          <w:szCs w:val="22"/>
          <w:rtl w:val="0"/>
        </w:rPr>
        <w:t>á</w:t>
      </w:r>
    </w:p>
    <w:p>
      <w:pPr>
        <w:pStyle w:val="Normal.0"/>
        <w:spacing w:line="276" w:lineRule="auto"/>
        <w:jc w:val="both"/>
        <w:rPr>
          <w:rStyle w:val="None"/>
          <w:rFonts w:ascii="Calibri" w:cs="Calibri" w:hAnsi="Calibri" w:eastAsia="Calibri"/>
          <w:sz w:val="22"/>
          <w:szCs w:val="22"/>
        </w:rPr>
      </w:pPr>
      <w:r>
        <w:rPr>
          <w:rStyle w:val="Hyperlink.0"/>
        </w:rPr>
        <w:fldChar w:fldCharType="begin" w:fldLock="0"/>
      </w:r>
      <w:r>
        <w:rPr>
          <w:rStyle w:val="Hyperlink.0"/>
        </w:rPr>
        <w:instrText xml:space="preserve"> HYPERLINK "mailto:mikulecka@petrof.com"</w:instrText>
      </w:r>
      <w:r>
        <w:rPr>
          <w:rStyle w:val="Hyperlink.0"/>
        </w:rPr>
        <w:fldChar w:fldCharType="separate" w:fldLock="0"/>
      </w:r>
      <w:r>
        <w:rPr>
          <w:rStyle w:val="Hyperlink.0"/>
          <w:rtl w:val="0"/>
        </w:rPr>
        <w:t>mikulecka@petrof.com</w:t>
      </w:r>
      <w:r>
        <w:rPr/>
        <w:fldChar w:fldCharType="end" w:fldLock="0"/>
      </w:r>
    </w:p>
    <w:p>
      <w:pPr>
        <w:pStyle w:val="Normal.0"/>
        <w:spacing w:line="276" w:lineRule="auto"/>
        <w:jc w:val="both"/>
        <w:rPr>
          <w:rStyle w:val="None"/>
          <w:rFonts w:ascii="Calibri" w:cs="Calibri" w:hAnsi="Calibri" w:eastAsia="Calibri"/>
          <w:b w:val="1"/>
          <w:bCs w:val="1"/>
          <w:sz w:val="22"/>
          <w:szCs w:val="22"/>
        </w:rPr>
      </w:pPr>
      <w:r>
        <w:rPr>
          <w:rStyle w:val="None"/>
          <w:rFonts w:ascii="Calibri" w:cs="Calibri" w:hAnsi="Calibri" w:eastAsia="Calibri"/>
          <w:b w:val="1"/>
          <w:bCs w:val="1"/>
          <w:sz w:val="22"/>
          <w:szCs w:val="22"/>
          <w:rtl w:val="0"/>
        </w:rPr>
        <w:t>PETROF, spol. s</w:t>
      </w:r>
      <w:r>
        <w:rPr>
          <w:rStyle w:val="None"/>
          <w:rFonts w:ascii="Calibri" w:cs="Calibri" w:hAnsi="Calibri" w:eastAsia="Calibri"/>
          <w:b w:val="1"/>
          <w:bCs w:val="1"/>
          <w:sz w:val="22"/>
          <w:szCs w:val="22"/>
          <w:rtl w:val="0"/>
        </w:rPr>
        <w:t> </w:t>
      </w:r>
      <w:r>
        <w:rPr>
          <w:rStyle w:val="None"/>
          <w:rFonts w:ascii="Calibri" w:cs="Calibri" w:hAnsi="Calibri" w:eastAsia="Calibri"/>
          <w:b w:val="1"/>
          <w:bCs w:val="1"/>
          <w:sz w:val="22"/>
          <w:szCs w:val="22"/>
          <w:rtl w:val="0"/>
        </w:rPr>
        <w:t>r.o.</w:t>
      </w:r>
      <w:r>
        <w:rPr>
          <w:rStyle w:val="None"/>
          <w:rFonts w:ascii="Calibri" w:cs="Calibri" w:hAnsi="Calibri" w:eastAsia="Calibri"/>
          <w:sz w:val="22"/>
          <w:szCs w:val="22"/>
          <w:rtl w:val="0"/>
        </w:rPr>
        <w:t>, Na Brn</w:t>
      </w:r>
      <w:r>
        <w:rPr>
          <w:rStyle w:val="None"/>
          <w:rFonts w:ascii="Calibri" w:cs="Calibri" w:hAnsi="Calibri" w:eastAsia="Calibri"/>
          <w:sz w:val="22"/>
          <w:szCs w:val="22"/>
          <w:rtl w:val="0"/>
        </w:rPr>
        <w:t xml:space="preserve">ě </w:t>
      </w:r>
      <w:r>
        <w:rPr>
          <w:rStyle w:val="None"/>
          <w:rFonts w:ascii="Calibri" w:cs="Calibri" w:hAnsi="Calibri" w:eastAsia="Calibri"/>
          <w:sz w:val="22"/>
          <w:szCs w:val="22"/>
          <w:rtl w:val="0"/>
          <w:lang w:val="pt-PT"/>
        </w:rPr>
        <w:t>1955, 500 06</w:t>
      </w:r>
      <w:r>
        <w:rPr>
          <w:rStyle w:val="None"/>
          <w:rFonts w:ascii="Calibri" w:cs="Calibri" w:hAnsi="Calibri" w:eastAsia="Calibri"/>
          <w:b w:val="1"/>
          <w:bCs w:val="1"/>
          <w:sz w:val="22"/>
          <w:szCs w:val="22"/>
          <w:rtl w:val="0"/>
        </w:rPr>
        <w:t xml:space="preserve"> Hradec Kr</w:t>
      </w:r>
      <w:r>
        <w:rPr>
          <w:rStyle w:val="None"/>
          <w:rFonts w:ascii="Calibri" w:cs="Calibri" w:hAnsi="Calibri" w:eastAsia="Calibri"/>
          <w:b w:val="1"/>
          <w:bCs w:val="1"/>
          <w:sz w:val="22"/>
          <w:szCs w:val="22"/>
          <w:rtl w:val="0"/>
        </w:rPr>
        <w:t>á</w:t>
      </w:r>
      <w:r>
        <w:rPr>
          <w:rStyle w:val="None"/>
          <w:rFonts w:ascii="Calibri" w:cs="Calibri" w:hAnsi="Calibri" w:eastAsia="Calibri"/>
          <w:b w:val="1"/>
          <w:bCs w:val="1"/>
          <w:sz w:val="22"/>
          <w:szCs w:val="22"/>
          <w:rtl w:val="0"/>
        </w:rPr>
        <w:t>lov</w:t>
      </w:r>
      <w:r>
        <w:rPr>
          <w:rStyle w:val="None"/>
          <w:rFonts w:ascii="Calibri" w:cs="Calibri" w:hAnsi="Calibri" w:eastAsia="Calibri"/>
          <w:b w:val="1"/>
          <w:bCs w:val="1"/>
          <w:sz w:val="22"/>
          <w:szCs w:val="22"/>
          <w:rtl w:val="0"/>
          <w:lang w:val="fr-FR"/>
        </w:rPr>
        <w:t>é</w:t>
      </w:r>
    </w:p>
    <w:p>
      <w:pPr>
        <w:pStyle w:val="Normal.0"/>
        <w:spacing w:line="276" w:lineRule="auto"/>
        <w:jc w:val="both"/>
      </w:pPr>
      <w:r>
        <w:rPr>
          <w:rStyle w:val="Hyperlink.0"/>
        </w:rPr>
        <w:fldChar w:fldCharType="begin" w:fldLock="0"/>
      </w:r>
      <w:r>
        <w:rPr>
          <w:rStyle w:val="Hyperlink.0"/>
        </w:rPr>
        <w:instrText xml:space="preserve"> HYPERLINK "http://www.petrof.cz"</w:instrText>
      </w:r>
      <w:r>
        <w:rPr>
          <w:rStyle w:val="Hyperlink.0"/>
        </w:rPr>
        <w:fldChar w:fldCharType="separate" w:fldLock="0"/>
      </w:r>
      <w:r>
        <w:rPr>
          <w:rStyle w:val="Hyperlink.0"/>
          <w:rtl w:val="0"/>
        </w:rPr>
        <w:t>www.petrof.cz</w:t>
      </w:r>
      <w:r>
        <w:rPr/>
        <w:fldChar w:fldCharType="end" w:fldLock="0"/>
      </w:r>
    </w:p>
    <w:sectPr>
      <w:headerReference w:type="default" r:id="rId5"/>
      <w:headerReference w:type="first" r:id="rId6"/>
      <w:footerReference w:type="default" r:id="rId7"/>
      <w:footerReference w:type="first" r:id="rId8"/>
      <w:pgSz w:w="11900" w:h="16840" w:orient="portrait"/>
      <w:pgMar w:top="2268" w:right="1418" w:bottom="851" w:left="1418" w:header="567" w:footer="567"/>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p>
  <w:p>
    <w:pPr>
      <w:pStyle w:val="Normal.0"/>
      <w:jc w:val="right"/>
    </w:pPr>
    <w:r>
      <w:tab/>
    </w:r>
    <w:r>
      <w:rPr>
        <w:rFonts w:ascii="Calibri" w:cs="Calibri" w:hAnsi="Calibri" w:eastAsia="Calibri"/>
        <w:sz w:val="15"/>
        <w:szCs w:val="15"/>
        <w:rtl w:val="0"/>
      </w:rPr>
      <w:t xml:space="preserve"> </w:t>
    </w:r>
    <w:r>
      <w:rPr>
        <w:rFonts w:ascii="Calibri" w:cs="Calibri" w:hAnsi="Calibri" w:eastAsia="Calibri"/>
        <w:sz w:val="15"/>
        <w:szCs w:val="15"/>
        <w:rtl w:val="0"/>
      </w:rPr>
      <w:fldChar w:fldCharType="begin" w:fldLock="0"/>
    </w:r>
    <w:r>
      <w:rPr>
        <w:rFonts w:ascii="Calibri" w:cs="Calibri" w:hAnsi="Calibri" w:eastAsia="Calibri"/>
        <w:sz w:val="15"/>
        <w:szCs w:val="15"/>
        <w:rtl w:val="0"/>
      </w:rPr>
      <w:instrText xml:space="preserve"> PAGE </w:instrText>
    </w:r>
    <w:r>
      <w:rPr>
        <w:rFonts w:ascii="Calibri" w:cs="Calibri" w:hAnsi="Calibri" w:eastAsia="Calibri"/>
        <w:sz w:val="15"/>
        <w:szCs w:val="15"/>
        <w:rtl w:val="0"/>
      </w:rPr>
      <w:fldChar w:fldCharType="separate" w:fldLock="0"/>
    </w:r>
    <w:r>
      <w:rPr>
        <w:rFonts w:ascii="Calibri" w:cs="Calibri" w:hAnsi="Calibri" w:eastAsia="Calibri"/>
        <w:sz w:val="15"/>
        <w:szCs w:val="15"/>
        <w:rtl w:val="0"/>
      </w:rPr>
      <w:t>2</w:t>
    </w:r>
    <w:r>
      <w:rPr>
        <w:rFonts w:ascii="Calibri" w:cs="Calibri" w:hAnsi="Calibri" w:eastAsia="Calibri"/>
        <w:sz w:val="15"/>
        <w:szCs w:val="15"/>
        <w:rtl w:val="0"/>
      </w:rPr>
      <w:fldChar w:fldCharType="end" w:fldLock="0"/>
    </w:r>
    <w:r>
      <w:rPr>
        <w:rFonts w:ascii="Calibri" w:cs="Calibri" w:hAnsi="Calibri" w:eastAsia="Calibri"/>
        <w:sz w:val="15"/>
        <w:szCs w:val="15"/>
        <w:rtl w:val="0"/>
      </w:rPr>
      <w:t xml:space="preserve"> | </w:t>
    </w:r>
    <w:r>
      <w:rPr>
        <w:rFonts w:ascii="Calibri" w:cs="Calibri" w:hAnsi="Calibri" w:eastAsia="Calibri"/>
        <w:sz w:val="15"/>
        <w:szCs w:val="15"/>
        <w:rtl w:val="0"/>
      </w:rPr>
      <w:fldChar w:fldCharType="begin" w:fldLock="0"/>
    </w:r>
    <w:r>
      <w:rPr>
        <w:rFonts w:ascii="Calibri" w:cs="Calibri" w:hAnsi="Calibri" w:eastAsia="Calibri"/>
        <w:sz w:val="15"/>
        <w:szCs w:val="15"/>
        <w:rtl w:val="0"/>
      </w:rPr>
      <w:instrText xml:space="preserve"> NUMPAGES </w:instrText>
    </w:r>
    <w:r>
      <w:rPr>
        <w:rFonts w:ascii="Calibri" w:cs="Calibri" w:hAnsi="Calibri" w:eastAsia="Calibri"/>
        <w:sz w:val="15"/>
        <w:szCs w:val="15"/>
        <w:rtl w:val="0"/>
      </w:rPr>
      <w:fldChar w:fldCharType="separate" w:fldLock="0"/>
    </w:r>
    <w:r>
      <w:rPr>
        <w:rFonts w:ascii="Calibri" w:cs="Calibri" w:hAnsi="Calibri" w:eastAsia="Calibri"/>
        <w:sz w:val="15"/>
        <w:szCs w:val="15"/>
        <w:rtl w:val="0"/>
      </w:rPr>
      <w:t>2</w:t>
    </w:r>
    <w:r>
      <w:rPr>
        <w:rFonts w:ascii="Calibri" w:cs="Calibri" w:hAnsi="Calibri" w:eastAsia="Calibri"/>
        <w:sz w:val="15"/>
        <w:szCs w:val="15"/>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p>
  <w:p>
    <w:pPr>
      <w:pStyle w:val="Normal.0"/>
      <w:jc w:val="right"/>
    </w:pPr>
    <w:r>
      <w:tab/>
    </w:r>
    <w:r>
      <w:rPr>
        <w:rFonts w:ascii="Calibri" w:cs="Calibri" w:hAnsi="Calibri" w:eastAsia="Calibri"/>
        <w:sz w:val="15"/>
        <w:szCs w:val="15"/>
        <w:rtl w:val="0"/>
      </w:rPr>
      <w:t xml:space="preserve"> </w:t>
    </w:r>
    <w:r>
      <w:rPr>
        <w:rFonts w:ascii="Calibri" w:cs="Calibri" w:hAnsi="Calibri" w:eastAsia="Calibri"/>
        <w:sz w:val="15"/>
        <w:szCs w:val="15"/>
        <w:rtl w:val="0"/>
      </w:rPr>
      <w:fldChar w:fldCharType="begin" w:fldLock="0"/>
    </w:r>
    <w:r>
      <w:rPr>
        <w:rFonts w:ascii="Calibri" w:cs="Calibri" w:hAnsi="Calibri" w:eastAsia="Calibri"/>
        <w:sz w:val="15"/>
        <w:szCs w:val="15"/>
        <w:rtl w:val="0"/>
      </w:rPr>
      <w:instrText xml:space="preserve"> PAGE </w:instrText>
    </w:r>
    <w:r>
      <w:rPr>
        <w:rFonts w:ascii="Calibri" w:cs="Calibri" w:hAnsi="Calibri" w:eastAsia="Calibri"/>
        <w:sz w:val="15"/>
        <w:szCs w:val="15"/>
        <w:rtl w:val="0"/>
      </w:rPr>
      <w:fldChar w:fldCharType="separate" w:fldLock="0"/>
    </w:r>
    <w:r>
      <w:rPr>
        <w:rFonts w:ascii="Calibri" w:cs="Calibri" w:hAnsi="Calibri" w:eastAsia="Calibri"/>
        <w:sz w:val="15"/>
        <w:szCs w:val="15"/>
        <w:rtl w:val="0"/>
      </w:rPr>
      <w:t>1</w:t>
    </w:r>
    <w:r>
      <w:rPr>
        <w:rFonts w:ascii="Calibri" w:cs="Calibri" w:hAnsi="Calibri" w:eastAsia="Calibri"/>
        <w:sz w:val="15"/>
        <w:szCs w:val="15"/>
        <w:rtl w:val="0"/>
      </w:rPr>
      <w:fldChar w:fldCharType="end" w:fldLock="0"/>
    </w:r>
    <w:r>
      <w:rPr>
        <w:rFonts w:ascii="Calibri" w:cs="Calibri" w:hAnsi="Calibri" w:eastAsia="Calibri"/>
        <w:sz w:val="15"/>
        <w:szCs w:val="15"/>
        <w:rtl w:val="0"/>
      </w:rPr>
      <w:t xml:space="preserve"> | </w:t>
    </w:r>
    <w:r>
      <w:rPr>
        <w:rFonts w:ascii="Calibri" w:cs="Calibri" w:hAnsi="Calibri" w:eastAsia="Calibri"/>
        <w:sz w:val="15"/>
        <w:szCs w:val="15"/>
        <w:rtl w:val="0"/>
      </w:rPr>
      <w:fldChar w:fldCharType="begin" w:fldLock="0"/>
    </w:r>
    <w:r>
      <w:rPr>
        <w:rFonts w:ascii="Calibri" w:cs="Calibri" w:hAnsi="Calibri" w:eastAsia="Calibri"/>
        <w:sz w:val="15"/>
        <w:szCs w:val="15"/>
        <w:rtl w:val="0"/>
      </w:rPr>
      <w:instrText xml:space="preserve"> NUMPAGES </w:instrText>
    </w:r>
    <w:r>
      <w:rPr>
        <w:rFonts w:ascii="Calibri" w:cs="Calibri" w:hAnsi="Calibri" w:eastAsia="Calibri"/>
        <w:sz w:val="15"/>
        <w:szCs w:val="15"/>
        <w:rtl w:val="0"/>
      </w:rPr>
      <w:fldChar w:fldCharType="separate" w:fldLock="0"/>
    </w:r>
    <w:r>
      <w:rPr>
        <w:rFonts w:ascii="Calibri" w:cs="Calibri" w:hAnsi="Calibri" w:eastAsia="Calibri"/>
        <w:sz w:val="15"/>
        <w:szCs w:val="15"/>
        <w:rtl w:val="0"/>
      </w:rPr>
      <w:t>2</w:t>
    </w:r>
    <w:r>
      <w:rPr>
        <w:rFonts w:ascii="Calibri" w:cs="Calibri" w:hAnsi="Calibri" w:eastAsia="Calibri"/>
        <w:sz w:val="15"/>
        <w:szCs w:val="15"/>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drawing>
        <wp:anchor distT="152400" distB="152400" distL="152400" distR="152400" simplePos="0" relativeHeight="251658240" behindDoc="1" locked="0" layoutInCell="1" allowOverlap="1">
          <wp:simplePos x="0" y="0"/>
          <wp:positionH relativeFrom="page">
            <wp:posOffset>906145</wp:posOffset>
          </wp:positionH>
          <wp:positionV relativeFrom="page">
            <wp:posOffset>336550</wp:posOffset>
          </wp:positionV>
          <wp:extent cx="2211070" cy="732790"/>
          <wp:effectExtent l="0" t="0" r="0" b="0"/>
          <wp:wrapNone/>
          <wp:docPr id="1073741825" name="officeArt object" descr="PETROF_CORPORATE_RGB"/>
          <wp:cNvGraphicFramePr/>
          <a:graphic xmlns:a="http://schemas.openxmlformats.org/drawingml/2006/main">
            <a:graphicData uri="http://schemas.openxmlformats.org/drawingml/2006/picture">
              <pic:pic xmlns:pic="http://schemas.openxmlformats.org/drawingml/2006/picture">
                <pic:nvPicPr>
                  <pic:cNvPr id="1073741825" name="PETROF_CORPORATE_RGB" descr="PETROF_CORPORATE_RGB"/>
                  <pic:cNvPicPr>
                    <a:picLocks noChangeAspect="1"/>
                  </pic:cNvPicPr>
                </pic:nvPicPr>
                <pic:blipFill>
                  <a:blip r:embed="rId1">
                    <a:extLst/>
                  </a:blip>
                  <a:stretch>
                    <a:fillRect/>
                  </a:stretch>
                </pic:blipFill>
                <pic:spPr>
                  <a:xfrm>
                    <a:off x="0" y="0"/>
                    <a:ext cx="2211070" cy="73279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900428</wp:posOffset>
              </wp:positionH>
              <wp:positionV relativeFrom="page">
                <wp:posOffset>1266120</wp:posOffset>
              </wp:positionV>
              <wp:extent cx="5687697" cy="0"/>
              <wp:effectExtent l="0" t="0" r="0" b="0"/>
              <wp:wrapNone/>
              <wp:docPr id="1073741826" name="officeArt object" descr="Line 4"/>
              <wp:cNvGraphicFramePr/>
              <a:graphic xmlns:a="http://schemas.openxmlformats.org/drawingml/2006/main">
                <a:graphicData uri="http://schemas.microsoft.com/office/word/2010/wordprocessingShape">
                  <wps:wsp>
                    <wps:cNvSpPr/>
                    <wps:spPr>
                      <a:xfrm>
                        <a:off x="0" y="0"/>
                        <a:ext cx="5687697" cy="0"/>
                      </a:xfrm>
                      <a:prstGeom prst="line">
                        <a:avLst/>
                      </a:prstGeom>
                      <a:noFill/>
                      <a:ln w="9525" cap="flat">
                        <a:solidFill>
                          <a:srgbClr val="B8A165"/>
                        </a:solidFill>
                        <a:prstDash val="solid"/>
                        <a:round/>
                      </a:ln>
                      <a:effectLst/>
                    </wps:spPr>
                    <wps:bodyPr/>
                  </wps:wsp>
                </a:graphicData>
              </a:graphic>
            </wp:anchor>
          </w:drawing>
        </mc:Choice>
        <mc:Fallback>
          <w:pict>
            <v:line id="_x0000_s1026" style="visibility:visible;position:absolute;margin-left:70.9pt;margin-top:99.7pt;width:447.9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900428</wp:posOffset>
              </wp:positionH>
              <wp:positionV relativeFrom="page">
                <wp:posOffset>9991655</wp:posOffset>
              </wp:positionV>
              <wp:extent cx="5687697" cy="0"/>
              <wp:effectExtent l="0" t="0" r="0" b="0"/>
              <wp:wrapNone/>
              <wp:docPr id="1073741827" name="officeArt object" descr="Line 4"/>
              <wp:cNvGraphicFramePr/>
              <a:graphic xmlns:a="http://schemas.openxmlformats.org/drawingml/2006/main">
                <a:graphicData uri="http://schemas.microsoft.com/office/word/2010/wordprocessingShape">
                  <wps:wsp>
                    <wps:cNvSpPr/>
                    <wps:spPr>
                      <a:xfrm>
                        <a:off x="0" y="0"/>
                        <a:ext cx="5687697" cy="0"/>
                      </a:xfrm>
                      <a:prstGeom prst="line">
                        <a:avLst/>
                      </a:prstGeom>
                      <a:noFill/>
                      <a:ln w="9525" cap="flat">
                        <a:solidFill>
                          <a:srgbClr val="B8A165"/>
                        </a:solidFill>
                        <a:prstDash val="solid"/>
                        <a:round/>
                      </a:ln>
                      <a:effectLst/>
                    </wps:spPr>
                    <wps:bodyPr/>
                  </wps:wsp>
                </a:graphicData>
              </a:graphic>
            </wp:anchor>
          </w:drawing>
        </mc:Choice>
        <mc:Fallback>
          <w:pict>
            <v:line id="_x0000_s1027" style="visibility:visible;position:absolute;margin-left:70.9pt;margin-top:786.7pt;width:447.9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pPr>
      <w:pStyle w:val="Normal.0"/>
      <w:jc w:val="right"/>
      <w:rPr>
        <w:rFonts w:ascii="Calibri" w:cs="Calibri" w:hAnsi="Calibri" w:eastAsia="Calibri"/>
        <w:sz w:val="15"/>
        <w:szCs w:val="15"/>
      </w:rPr>
    </w:pPr>
    <w:r>
      <w:rPr>
        <w:rFonts w:ascii="Calibri" w:cs="Calibri" w:hAnsi="Calibri" w:eastAsia="Calibri"/>
        <w:b w:val="1"/>
        <w:bCs w:val="1"/>
        <w:sz w:val="15"/>
        <w:szCs w:val="15"/>
        <w:rtl w:val="0"/>
      </w:rPr>
      <w:t xml:space="preserve"> PETROF, spol. s</w:t>
    </w:r>
    <w:r>
      <w:rPr>
        <w:rFonts w:ascii="Calibri" w:cs="Calibri" w:hAnsi="Calibri" w:eastAsia="Calibri"/>
        <w:b w:val="1"/>
        <w:bCs w:val="1"/>
        <w:sz w:val="15"/>
        <w:szCs w:val="15"/>
        <w:rtl w:val="0"/>
      </w:rPr>
      <w:t> </w:t>
    </w:r>
    <w:r>
      <w:rPr>
        <w:rFonts w:ascii="Calibri" w:cs="Calibri" w:hAnsi="Calibri" w:eastAsia="Calibri"/>
        <w:b w:val="1"/>
        <w:bCs w:val="1"/>
        <w:sz w:val="15"/>
        <w:szCs w:val="15"/>
        <w:rtl w:val="0"/>
      </w:rPr>
      <w:t>r.o.</w:t>
    </w:r>
    <w:r>
      <w:rPr>
        <w:rFonts w:ascii="Calibri" w:cs="Calibri" w:hAnsi="Calibri" w:eastAsia="Calibri"/>
        <w:sz w:val="15"/>
        <w:szCs w:val="15"/>
        <w:rtl w:val="0"/>
      </w:rPr>
      <w:t xml:space="preserve"> | I</w:t>
    </w:r>
    <w:r>
      <w:rPr>
        <w:rFonts w:ascii="Calibri" w:cs="Calibri" w:hAnsi="Calibri" w:eastAsia="Calibri"/>
        <w:sz w:val="15"/>
        <w:szCs w:val="15"/>
        <w:rtl w:val="0"/>
      </w:rPr>
      <w:t>Č</w:t>
    </w:r>
    <w:r>
      <w:rPr>
        <w:rFonts w:ascii="Calibri" w:cs="Calibri" w:hAnsi="Calibri" w:eastAsia="Calibri"/>
        <w:sz w:val="15"/>
        <w:szCs w:val="15"/>
        <w:rtl w:val="0"/>
      </w:rPr>
      <w:t>: 62028634 | DI</w:t>
    </w:r>
    <w:r>
      <w:rPr>
        <w:rFonts w:ascii="Calibri" w:cs="Calibri" w:hAnsi="Calibri" w:eastAsia="Calibri"/>
        <w:sz w:val="15"/>
        <w:szCs w:val="15"/>
        <w:rtl w:val="0"/>
      </w:rPr>
      <w:t>Č</w:t>
    </w:r>
    <w:r>
      <w:rPr>
        <w:rFonts w:ascii="Calibri" w:cs="Calibri" w:hAnsi="Calibri" w:eastAsia="Calibri"/>
        <w:sz w:val="15"/>
        <w:szCs w:val="15"/>
        <w:rtl w:val="0"/>
      </w:rPr>
      <w:t>/VAT: CZ62028634</w:t>
    </w:r>
  </w:p>
  <w:p>
    <w:pPr>
      <w:pStyle w:val="Normal.0"/>
      <w:jc w:val="right"/>
      <w:rPr>
        <w:rFonts w:ascii="Calibri" w:cs="Calibri" w:hAnsi="Calibri" w:eastAsia="Calibri"/>
        <w:sz w:val="15"/>
        <w:szCs w:val="15"/>
      </w:rPr>
    </w:pPr>
    <w:r>
      <w:rPr>
        <w:rFonts w:ascii="Calibri" w:cs="Calibri" w:hAnsi="Calibri" w:eastAsia="Calibri"/>
        <w:sz w:val="15"/>
        <w:szCs w:val="15"/>
        <w:rtl w:val="0"/>
      </w:rPr>
      <w:t xml:space="preserve">  sp. zn. C 7054 veden</w:t>
    </w:r>
    <w:r>
      <w:rPr>
        <w:rFonts w:ascii="Calibri" w:cs="Calibri" w:hAnsi="Calibri" w:eastAsia="Calibri"/>
        <w:sz w:val="15"/>
        <w:szCs w:val="15"/>
        <w:rtl w:val="0"/>
      </w:rPr>
      <w:t xml:space="preserve">á </w:t>
    </w:r>
    <w:r>
      <w:rPr>
        <w:rFonts w:ascii="Calibri" w:cs="Calibri" w:hAnsi="Calibri" w:eastAsia="Calibri"/>
        <w:sz w:val="15"/>
        <w:szCs w:val="15"/>
        <w:rtl w:val="0"/>
      </w:rPr>
      <w:t>u Krajsk</w:t>
    </w:r>
    <w:r>
      <w:rPr>
        <w:rFonts w:ascii="Calibri" w:cs="Calibri" w:hAnsi="Calibri" w:eastAsia="Calibri"/>
        <w:sz w:val="15"/>
        <w:szCs w:val="15"/>
        <w:rtl w:val="0"/>
        <w:lang w:val="fr-FR"/>
      </w:rPr>
      <w:t>é</w:t>
    </w:r>
    <w:r>
      <w:rPr>
        <w:rFonts w:ascii="Calibri" w:cs="Calibri" w:hAnsi="Calibri" w:eastAsia="Calibri"/>
        <w:sz w:val="15"/>
        <w:szCs w:val="15"/>
        <w:rtl w:val="0"/>
      </w:rPr>
      <w:t>ho soudu v</w:t>
    </w:r>
    <w:r>
      <w:rPr>
        <w:rFonts w:ascii="Calibri" w:cs="Calibri" w:hAnsi="Calibri" w:eastAsia="Calibri"/>
        <w:sz w:val="15"/>
        <w:szCs w:val="15"/>
        <w:rtl w:val="0"/>
      </w:rPr>
      <w:t> </w:t>
    </w:r>
    <w:r>
      <w:rPr>
        <w:rFonts w:ascii="Calibri" w:cs="Calibri" w:hAnsi="Calibri" w:eastAsia="Calibri"/>
        <w:sz w:val="15"/>
        <w:szCs w:val="15"/>
        <w:rtl w:val="0"/>
      </w:rPr>
      <w:t>Hradci Kr</w:t>
    </w:r>
    <w:r>
      <w:rPr>
        <w:rFonts w:ascii="Calibri" w:cs="Calibri" w:hAnsi="Calibri" w:eastAsia="Calibri"/>
        <w:sz w:val="15"/>
        <w:szCs w:val="15"/>
        <w:rtl w:val="0"/>
      </w:rPr>
      <w:t>á</w:t>
    </w:r>
    <w:r>
      <w:rPr>
        <w:rFonts w:ascii="Calibri" w:cs="Calibri" w:hAnsi="Calibri" w:eastAsia="Calibri"/>
        <w:sz w:val="15"/>
        <w:szCs w:val="15"/>
        <w:rtl w:val="0"/>
      </w:rPr>
      <w:t>lov</w:t>
    </w:r>
    <w:r>
      <w:rPr>
        <w:rFonts w:ascii="Calibri" w:cs="Calibri" w:hAnsi="Calibri" w:eastAsia="Calibri"/>
        <w:sz w:val="15"/>
        <w:szCs w:val="15"/>
        <w:rtl w:val="0"/>
        <w:lang w:val="fr-FR"/>
      </w:rPr>
      <w:t>é</w:t>
    </w:r>
  </w:p>
  <w:p>
    <w:pPr>
      <w:pStyle w:val="Normal.0"/>
      <w:jc w:val="right"/>
      <w:rPr>
        <w:rFonts w:ascii="Calibri" w:cs="Calibri" w:hAnsi="Calibri" w:eastAsia="Calibri"/>
        <w:sz w:val="15"/>
        <w:szCs w:val="15"/>
      </w:rPr>
    </w:pPr>
    <w:r>
      <w:rPr>
        <w:rFonts w:ascii="Calibri" w:cs="Calibri" w:hAnsi="Calibri" w:eastAsia="Calibri"/>
        <w:sz w:val="15"/>
        <w:szCs w:val="15"/>
        <w:rtl w:val="0"/>
      </w:rPr>
      <w:t xml:space="preserve">  Na Brn</w:t>
    </w:r>
    <w:r>
      <w:rPr>
        <w:rFonts w:ascii="Calibri" w:cs="Calibri" w:hAnsi="Calibri" w:eastAsia="Calibri"/>
        <w:sz w:val="15"/>
        <w:szCs w:val="15"/>
        <w:rtl w:val="0"/>
      </w:rPr>
      <w:t xml:space="preserve">ě </w:t>
    </w:r>
    <w:r>
      <w:rPr>
        <w:rFonts w:ascii="Calibri" w:cs="Calibri" w:hAnsi="Calibri" w:eastAsia="Calibri"/>
        <w:sz w:val="15"/>
        <w:szCs w:val="15"/>
        <w:rtl w:val="0"/>
      </w:rPr>
      <w:t>1955, 500 06 Hradec Kr</w:t>
    </w:r>
    <w:r>
      <w:rPr>
        <w:rFonts w:ascii="Calibri" w:cs="Calibri" w:hAnsi="Calibri" w:eastAsia="Calibri"/>
        <w:sz w:val="15"/>
        <w:szCs w:val="15"/>
        <w:rtl w:val="0"/>
      </w:rPr>
      <w:t>á</w:t>
    </w:r>
    <w:r>
      <w:rPr>
        <w:rFonts w:ascii="Calibri" w:cs="Calibri" w:hAnsi="Calibri" w:eastAsia="Calibri"/>
        <w:sz w:val="15"/>
        <w:szCs w:val="15"/>
        <w:rtl w:val="0"/>
      </w:rPr>
      <w:t>lov</w:t>
    </w:r>
    <w:r>
      <w:rPr>
        <w:rFonts w:ascii="Calibri" w:cs="Calibri" w:hAnsi="Calibri" w:eastAsia="Calibri"/>
        <w:sz w:val="15"/>
        <w:szCs w:val="15"/>
        <w:rtl w:val="0"/>
        <w:lang w:val="fr-FR"/>
      </w:rPr>
      <w:t>é</w:t>
    </w:r>
    <w:r>
      <w:rPr>
        <w:rFonts w:ascii="Calibri" w:cs="Calibri" w:hAnsi="Calibri" w:eastAsia="Calibri"/>
        <w:sz w:val="15"/>
        <w:szCs w:val="15"/>
        <w:rtl w:val="0"/>
      </w:rPr>
      <w:t xml:space="preserve">, Czech Republic </w:t>
    </w:r>
  </w:p>
  <w:p>
    <w:pPr>
      <w:pStyle w:val="Normal.0"/>
      <w:jc w:val="right"/>
      <w:rPr>
        <w:rFonts w:ascii="Calibri" w:cs="Calibri" w:hAnsi="Calibri" w:eastAsia="Calibri"/>
        <w:sz w:val="15"/>
        <w:szCs w:val="15"/>
      </w:rPr>
    </w:pPr>
    <w:r>
      <w:rPr>
        <w:rFonts w:ascii="Calibri" w:cs="Calibri" w:hAnsi="Calibri" w:eastAsia="Calibri"/>
        <w:sz w:val="15"/>
        <w:szCs w:val="15"/>
        <w:rtl w:val="0"/>
      </w:rPr>
      <w:t xml:space="preserve"> </w:t>
    </w:r>
    <w:r>
      <w:rPr>
        <w:rFonts w:ascii="Calibri" w:cs="Calibri" w:hAnsi="Calibri" w:eastAsia="Calibri"/>
        <w:b w:val="1"/>
        <w:bCs w:val="1"/>
        <w:sz w:val="15"/>
        <w:szCs w:val="15"/>
        <w:rtl w:val="0"/>
      </w:rPr>
      <w:t xml:space="preserve"> </w:t>
    </w:r>
    <w:r>
      <w:rPr>
        <w:rFonts w:ascii="Calibri" w:cs="Calibri" w:hAnsi="Calibri" w:eastAsia="Calibri"/>
        <w:sz w:val="15"/>
        <w:szCs w:val="15"/>
        <w:rtl w:val="0"/>
      </w:rPr>
      <w:t>+420 495 712</w:t>
    </w:r>
    <w:r>
      <w:rPr>
        <w:rFonts w:ascii="Calibri" w:cs="Calibri" w:hAnsi="Calibri" w:eastAsia="Calibri"/>
        <w:sz w:val="15"/>
        <w:szCs w:val="15"/>
        <w:rtl w:val="0"/>
      </w:rPr>
      <w:t> </w:t>
    </w:r>
    <w:r>
      <w:rPr>
        <w:rFonts w:ascii="Calibri" w:cs="Calibri" w:hAnsi="Calibri" w:eastAsia="Calibri"/>
        <w:sz w:val="15"/>
        <w:szCs w:val="15"/>
        <w:rtl w:val="0"/>
      </w:rPr>
      <w:t xml:space="preserve">102 | petrof@petrof.com </w:t>
    </w:r>
  </w:p>
  <w:p>
    <w:pPr>
      <w:pStyle w:val="Normal.0"/>
      <w:jc w:val="right"/>
    </w:pPr>
    <w:r>
      <w:rPr>
        <w:rFonts w:ascii="Calibri" w:cs="Calibri" w:hAnsi="Calibri" w:eastAsia="Calibri"/>
        <w:b w:val="1"/>
        <w:bCs w:val="1"/>
        <w:sz w:val="15"/>
        <w:szCs w:val="15"/>
        <w:rtl w:val="0"/>
      </w:rPr>
      <w:t>www.petrof.com</w:t>
    </w:r>
    <w:r>
      <w:rPr>
        <w:rFonts w:ascii="Calibri" w:cs="Calibri" w:hAnsi="Calibri" w:eastAsia="Calibri"/>
        <w:sz w:val="15"/>
        <w:szCs w:val="15"/>
        <w:rtl w:val="0"/>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drawing>
        <wp:anchor distT="152400" distB="152400" distL="152400" distR="152400" simplePos="0" relativeHeight="251658240" behindDoc="1" locked="0" layoutInCell="1" allowOverlap="1">
          <wp:simplePos x="0" y="0"/>
          <wp:positionH relativeFrom="page">
            <wp:posOffset>906145</wp:posOffset>
          </wp:positionH>
          <wp:positionV relativeFrom="page">
            <wp:posOffset>336550</wp:posOffset>
          </wp:positionV>
          <wp:extent cx="2211070" cy="732790"/>
          <wp:effectExtent l="0" t="0" r="0" b="0"/>
          <wp:wrapNone/>
          <wp:docPr id="1073741828" name="officeArt object" descr="PETROF_CORPORATE_RGB"/>
          <wp:cNvGraphicFramePr/>
          <a:graphic xmlns:a="http://schemas.openxmlformats.org/drawingml/2006/main">
            <a:graphicData uri="http://schemas.openxmlformats.org/drawingml/2006/picture">
              <pic:pic xmlns:pic="http://schemas.openxmlformats.org/drawingml/2006/picture">
                <pic:nvPicPr>
                  <pic:cNvPr id="1073741828" name="PETROF_CORPORATE_RGB" descr="PETROF_CORPORATE_RGB"/>
                  <pic:cNvPicPr>
                    <a:picLocks noChangeAspect="1"/>
                  </pic:cNvPicPr>
                </pic:nvPicPr>
                <pic:blipFill>
                  <a:blip r:embed="rId1">
                    <a:extLst/>
                  </a:blip>
                  <a:stretch>
                    <a:fillRect/>
                  </a:stretch>
                </pic:blipFill>
                <pic:spPr>
                  <a:xfrm>
                    <a:off x="0" y="0"/>
                    <a:ext cx="2211070" cy="73279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895983</wp:posOffset>
              </wp:positionH>
              <wp:positionV relativeFrom="page">
                <wp:posOffset>1239450</wp:posOffset>
              </wp:positionV>
              <wp:extent cx="5688002" cy="0"/>
              <wp:effectExtent l="0" t="0" r="0" b="0"/>
              <wp:wrapNone/>
              <wp:docPr id="1073741829" name="officeArt object" descr="Line 4"/>
              <wp:cNvGraphicFramePr/>
              <a:graphic xmlns:a="http://schemas.openxmlformats.org/drawingml/2006/main">
                <a:graphicData uri="http://schemas.microsoft.com/office/word/2010/wordprocessingShape">
                  <wps:wsp>
                    <wps:cNvSpPr/>
                    <wps:spPr>
                      <a:xfrm>
                        <a:off x="0" y="0"/>
                        <a:ext cx="5688002" cy="0"/>
                      </a:xfrm>
                      <a:prstGeom prst="line">
                        <a:avLst/>
                      </a:prstGeom>
                      <a:noFill/>
                      <a:ln w="9525" cap="flat">
                        <a:solidFill>
                          <a:srgbClr val="B8A165"/>
                        </a:solidFill>
                        <a:prstDash val="solid"/>
                        <a:round/>
                      </a:ln>
                      <a:effectLst/>
                    </wps:spPr>
                    <wps:bodyPr/>
                  </wps:wsp>
                </a:graphicData>
              </a:graphic>
            </wp:anchor>
          </w:drawing>
        </mc:Choice>
        <mc:Fallback>
          <w:pict>
            <v:line id="_x0000_s1028" style="visibility:visible;position:absolute;margin-left:70.5pt;margin-top:97.6pt;width:447.9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900428</wp:posOffset>
              </wp:positionH>
              <wp:positionV relativeFrom="page">
                <wp:posOffset>9992925</wp:posOffset>
              </wp:positionV>
              <wp:extent cx="5687697" cy="0"/>
              <wp:effectExtent l="0" t="0" r="0" b="0"/>
              <wp:wrapNone/>
              <wp:docPr id="1073741830" name="officeArt object" descr="Line 4"/>
              <wp:cNvGraphicFramePr/>
              <a:graphic xmlns:a="http://schemas.openxmlformats.org/drawingml/2006/main">
                <a:graphicData uri="http://schemas.microsoft.com/office/word/2010/wordprocessingShape">
                  <wps:wsp>
                    <wps:cNvSpPr/>
                    <wps:spPr>
                      <a:xfrm>
                        <a:off x="0" y="0"/>
                        <a:ext cx="5687697" cy="0"/>
                      </a:xfrm>
                      <a:prstGeom prst="line">
                        <a:avLst/>
                      </a:prstGeom>
                      <a:noFill/>
                      <a:ln w="9525" cap="flat">
                        <a:solidFill>
                          <a:srgbClr val="B8A165"/>
                        </a:solidFill>
                        <a:prstDash val="solid"/>
                        <a:round/>
                      </a:ln>
                      <a:effectLst/>
                    </wps:spPr>
                    <wps:bodyPr/>
                  </wps:wsp>
                </a:graphicData>
              </a:graphic>
            </wp:anchor>
          </w:drawing>
        </mc:Choice>
        <mc:Fallback>
          <w:pict>
            <v:line id="_x0000_s1029" style="visibility:visible;position:absolute;margin-left:70.9pt;margin-top:786.8pt;width:447.9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B8A165"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pPr>
      <w:pStyle w:val="Normal.0"/>
      <w:jc w:val="right"/>
      <w:rPr>
        <w:rFonts w:ascii="Calibri" w:cs="Calibri" w:hAnsi="Calibri" w:eastAsia="Calibri"/>
        <w:sz w:val="15"/>
        <w:szCs w:val="15"/>
      </w:rPr>
    </w:pPr>
    <w:r>
      <w:rPr>
        <w:rFonts w:ascii="Calibri" w:cs="Calibri" w:hAnsi="Calibri" w:eastAsia="Calibri"/>
        <w:b w:val="1"/>
        <w:bCs w:val="1"/>
        <w:sz w:val="15"/>
        <w:szCs w:val="15"/>
        <w:rtl w:val="0"/>
      </w:rPr>
      <w:t xml:space="preserve"> PETROF, spol. s</w:t>
    </w:r>
    <w:r>
      <w:rPr>
        <w:rFonts w:ascii="Calibri" w:cs="Calibri" w:hAnsi="Calibri" w:eastAsia="Calibri"/>
        <w:b w:val="1"/>
        <w:bCs w:val="1"/>
        <w:sz w:val="15"/>
        <w:szCs w:val="15"/>
        <w:rtl w:val="0"/>
      </w:rPr>
      <w:t> </w:t>
    </w:r>
    <w:r>
      <w:rPr>
        <w:rFonts w:ascii="Calibri" w:cs="Calibri" w:hAnsi="Calibri" w:eastAsia="Calibri"/>
        <w:b w:val="1"/>
        <w:bCs w:val="1"/>
        <w:sz w:val="15"/>
        <w:szCs w:val="15"/>
        <w:rtl w:val="0"/>
      </w:rPr>
      <w:t>r.o.</w:t>
    </w:r>
    <w:r>
      <w:rPr>
        <w:rFonts w:ascii="Calibri" w:cs="Calibri" w:hAnsi="Calibri" w:eastAsia="Calibri"/>
        <w:sz w:val="15"/>
        <w:szCs w:val="15"/>
        <w:rtl w:val="0"/>
      </w:rPr>
      <w:t xml:space="preserve"> | I</w:t>
    </w:r>
    <w:r>
      <w:rPr>
        <w:rFonts w:ascii="Calibri" w:cs="Calibri" w:hAnsi="Calibri" w:eastAsia="Calibri"/>
        <w:sz w:val="15"/>
        <w:szCs w:val="15"/>
        <w:rtl w:val="0"/>
      </w:rPr>
      <w:t>Č</w:t>
    </w:r>
    <w:r>
      <w:rPr>
        <w:rFonts w:ascii="Calibri" w:cs="Calibri" w:hAnsi="Calibri" w:eastAsia="Calibri"/>
        <w:sz w:val="15"/>
        <w:szCs w:val="15"/>
        <w:rtl w:val="0"/>
      </w:rPr>
      <w:t>: 62028634 | DI</w:t>
    </w:r>
    <w:r>
      <w:rPr>
        <w:rFonts w:ascii="Calibri" w:cs="Calibri" w:hAnsi="Calibri" w:eastAsia="Calibri"/>
        <w:sz w:val="15"/>
        <w:szCs w:val="15"/>
        <w:rtl w:val="0"/>
      </w:rPr>
      <w:t>Č</w:t>
    </w:r>
    <w:r>
      <w:rPr>
        <w:rFonts w:ascii="Calibri" w:cs="Calibri" w:hAnsi="Calibri" w:eastAsia="Calibri"/>
        <w:sz w:val="15"/>
        <w:szCs w:val="15"/>
        <w:rtl w:val="0"/>
      </w:rPr>
      <w:t>/VAT: CZ62028634</w:t>
    </w:r>
  </w:p>
  <w:p>
    <w:pPr>
      <w:pStyle w:val="Normal.0"/>
      <w:jc w:val="right"/>
      <w:rPr>
        <w:rFonts w:ascii="Calibri" w:cs="Calibri" w:hAnsi="Calibri" w:eastAsia="Calibri"/>
        <w:sz w:val="15"/>
        <w:szCs w:val="15"/>
      </w:rPr>
    </w:pPr>
    <w:r>
      <w:rPr>
        <w:rFonts w:ascii="Calibri" w:cs="Calibri" w:hAnsi="Calibri" w:eastAsia="Calibri"/>
        <w:sz w:val="15"/>
        <w:szCs w:val="15"/>
        <w:rtl w:val="0"/>
      </w:rPr>
      <w:t xml:space="preserve">  sp. zn. C 7054 veden</w:t>
    </w:r>
    <w:r>
      <w:rPr>
        <w:rFonts w:ascii="Calibri" w:cs="Calibri" w:hAnsi="Calibri" w:eastAsia="Calibri"/>
        <w:sz w:val="15"/>
        <w:szCs w:val="15"/>
        <w:rtl w:val="0"/>
      </w:rPr>
      <w:t xml:space="preserve">á </w:t>
    </w:r>
    <w:r>
      <w:rPr>
        <w:rFonts w:ascii="Calibri" w:cs="Calibri" w:hAnsi="Calibri" w:eastAsia="Calibri"/>
        <w:sz w:val="15"/>
        <w:szCs w:val="15"/>
        <w:rtl w:val="0"/>
      </w:rPr>
      <w:t>u Krajsk</w:t>
    </w:r>
    <w:r>
      <w:rPr>
        <w:rFonts w:ascii="Calibri" w:cs="Calibri" w:hAnsi="Calibri" w:eastAsia="Calibri"/>
        <w:sz w:val="15"/>
        <w:szCs w:val="15"/>
        <w:rtl w:val="0"/>
        <w:lang w:val="fr-FR"/>
      </w:rPr>
      <w:t>é</w:t>
    </w:r>
    <w:r>
      <w:rPr>
        <w:rFonts w:ascii="Calibri" w:cs="Calibri" w:hAnsi="Calibri" w:eastAsia="Calibri"/>
        <w:sz w:val="15"/>
        <w:szCs w:val="15"/>
        <w:rtl w:val="0"/>
      </w:rPr>
      <w:t>ho soudu v</w:t>
    </w:r>
    <w:r>
      <w:rPr>
        <w:rFonts w:ascii="Calibri" w:cs="Calibri" w:hAnsi="Calibri" w:eastAsia="Calibri"/>
        <w:sz w:val="15"/>
        <w:szCs w:val="15"/>
        <w:rtl w:val="0"/>
      </w:rPr>
      <w:t> </w:t>
    </w:r>
    <w:r>
      <w:rPr>
        <w:rFonts w:ascii="Calibri" w:cs="Calibri" w:hAnsi="Calibri" w:eastAsia="Calibri"/>
        <w:sz w:val="15"/>
        <w:szCs w:val="15"/>
        <w:rtl w:val="0"/>
      </w:rPr>
      <w:t>Hradci Kr</w:t>
    </w:r>
    <w:r>
      <w:rPr>
        <w:rFonts w:ascii="Calibri" w:cs="Calibri" w:hAnsi="Calibri" w:eastAsia="Calibri"/>
        <w:sz w:val="15"/>
        <w:szCs w:val="15"/>
        <w:rtl w:val="0"/>
      </w:rPr>
      <w:t>á</w:t>
    </w:r>
    <w:r>
      <w:rPr>
        <w:rFonts w:ascii="Calibri" w:cs="Calibri" w:hAnsi="Calibri" w:eastAsia="Calibri"/>
        <w:sz w:val="15"/>
        <w:szCs w:val="15"/>
        <w:rtl w:val="0"/>
      </w:rPr>
      <w:t>lov</w:t>
    </w:r>
    <w:r>
      <w:rPr>
        <w:rFonts w:ascii="Calibri" w:cs="Calibri" w:hAnsi="Calibri" w:eastAsia="Calibri"/>
        <w:sz w:val="15"/>
        <w:szCs w:val="15"/>
        <w:rtl w:val="0"/>
        <w:lang w:val="fr-FR"/>
      </w:rPr>
      <w:t>é</w:t>
    </w:r>
  </w:p>
  <w:p>
    <w:pPr>
      <w:pStyle w:val="Normal.0"/>
      <w:jc w:val="right"/>
      <w:rPr>
        <w:rFonts w:ascii="Calibri" w:cs="Calibri" w:hAnsi="Calibri" w:eastAsia="Calibri"/>
        <w:sz w:val="15"/>
        <w:szCs w:val="15"/>
      </w:rPr>
    </w:pPr>
    <w:r>
      <w:rPr>
        <w:rFonts w:ascii="Calibri" w:cs="Calibri" w:hAnsi="Calibri" w:eastAsia="Calibri"/>
        <w:sz w:val="15"/>
        <w:szCs w:val="15"/>
        <w:rtl w:val="0"/>
      </w:rPr>
      <w:t xml:space="preserve">  Na Brn</w:t>
    </w:r>
    <w:r>
      <w:rPr>
        <w:rFonts w:ascii="Calibri" w:cs="Calibri" w:hAnsi="Calibri" w:eastAsia="Calibri"/>
        <w:sz w:val="15"/>
        <w:szCs w:val="15"/>
        <w:rtl w:val="0"/>
      </w:rPr>
      <w:t xml:space="preserve">ě </w:t>
    </w:r>
    <w:r>
      <w:rPr>
        <w:rFonts w:ascii="Calibri" w:cs="Calibri" w:hAnsi="Calibri" w:eastAsia="Calibri"/>
        <w:sz w:val="15"/>
        <w:szCs w:val="15"/>
        <w:rtl w:val="0"/>
      </w:rPr>
      <w:t>1955, 500 06 Hradec Kr</w:t>
    </w:r>
    <w:r>
      <w:rPr>
        <w:rFonts w:ascii="Calibri" w:cs="Calibri" w:hAnsi="Calibri" w:eastAsia="Calibri"/>
        <w:sz w:val="15"/>
        <w:szCs w:val="15"/>
        <w:rtl w:val="0"/>
      </w:rPr>
      <w:t>á</w:t>
    </w:r>
    <w:r>
      <w:rPr>
        <w:rFonts w:ascii="Calibri" w:cs="Calibri" w:hAnsi="Calibri" w:eastAsia="Calibri"/>
        <w:sz w:val="15"/>
        <w:szCs w:val="15"/>
        <w:rtl w:val="0"/>
      </w:rPr>
      <w:t>lov</w:t>
    </w:r>
    <w:r>
      <w:rPr>
        <w:rFonts w:ascii="Calibri" w:cs="Calibri" w:hAnsi="Calibri" w:eastAsia="Calibri"/>
        <w:sz w:val="15"/>
        <w:szCs w:val="15"/>
        <w:rtl w:val="0"/>
        <w:lang w:val="fr-FR"/>
      </w:rPr>
      <w:t>é</w:t>
    </w:r>
    <w:r>
      <w:rPr>
        <w:rFonts w:ascii="Calibri" w:cs="Calibri" w:hAnsi="Calibri" w:eastAsia="Calibri"/>
        <w:sz w:val="15"/>
        <w:szCs w:val="15"/>
        <w:rtl w:val="0"/>
      </w:rPr>
      <w:t xml:space="preserve">, Czech Republic </w:t>
    </w:r>
  </w:p>
  <w:p>
    <w:pPr>
      <w:pStyle w:val="Normal.0"/>
      <w:jc w:val="right"/>
      <w:rPr>
        <w:rFonts w:ascii="Calibri" w:cs="Calibri" w:hAnsi="Calibri" w:eastAsia="Calibri"/>
        <w:sz w:val="15"/>
        <w:szCs w:val="15"/>
      </w:rPr>
    </w:pPr>
    <w:r>
      <w:rPr>
        <w:rFonts w:ascii="Calibri" w:cs="Calibri" w:hAnsi="Calibri" w:eastAsia="Calibri"/>
        <w:sz w:val="15"/>
        <w:szCs w:val="15"/>
        <w:rtl w:val="0"/>
      </w:rPr>
      <w:t xml:space="preserve"> </w:t>
    </w:r>
    <w:r>
      <w:rPr>
        <w:rFonts w:ascii="Calibri" w:cs="Calibri" w:hAnsi="Calibri" w:eastAsia="Calibri"/>
        <w:b w:val="1"/>
        <w:bCs w:val="1"/>
        <w:sz w:val="15"/>
        <w:szCs w:val="15"/>
        <w:rtl w:val="0"/>
      </w:rPr>
      <w:t xml:space="preserve"> </w:t>
    </w:r>
    <w:r>
      <w:rPr>
        <w:rFonts w:ascii="Calibri" w:cs="Calibri" w:hAnsi="Calibri" w:eastAsia="Calibri"/>
        <w:sz w:val="15"/>
        <w:szCs w:val="15"/>
        <w:rtl w:val="0"/>
      </w:rPr>
      <w:t>+420 495 712</w:t>
    </w:r>
    <w:r>
      <w:rPr>
        <w:rFonts w:ascii="Calibri" w:cs="Calibri" w:hAnsi="Calibri" w:eastAsia="Calibri"/>
        <w:sz w:val="15"/>
        <w:szCs w:val="15"/>
        <w:rtl w:val="0"/>
      </w:rPr>
      <w:t> </w:t>
    </w:r>
    <w:r>
      <w:rPr>
        <w:rFonts w:ascii="Calibri" w:cs="Calibri" w:hAnsi="Calibri" w:eastAsia="Calibri"/>
        <w:sz w:val="15"/>
        <w:szCs w:val="15"/>
        <w:rtl w:val="0"/>
      </w:rPr>
      <w:t xml:space="preserve">102 | petrof@petrof.com </w:t>
    </w:r>
  </w:p>
  <w:p>
    <w:pPr>
      <w:pStyle w:val="Normal.0"/>
      <w:jc w:val="right"/>
    </w:pPr>
    <w:r>
      <w:rPr>
        <w:rFonts w:ascii="Calibri" w:cs="Calibri" w:hAnsi="Calibri" w:eastAsia="Calibri"/>
        <w:b w:val="1"/>
        <w:bCs w:val="1"/>
        <w:sz w:val="15"/>
        <w:szCs w:val="15"/>
        <w:rtl w:val="0"/>
      </w:rPr>
      <w:t>www.petrof.com</w:t>
    </w:r>
    <w:r>
      <w:rPr>
        <w:rFonts w:ascii="Calibri" w:cs="Calibri" w:hAnsi="Calibri" w:eastAsia="Calibri"/>
        <w:sz w:val="15"/>
        <w:szCs w:val="15"/>
        <w:rtl w:val="0"/>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567"/>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heading 1">
    <w:name w:val="heading 1"/>
    <w:next w:val="Normal.0"/>
    <w:pPr>
      <w:keepNext w:val="1"/>
      <w:keepLines w:val="0"/>
      <w:pageBreakBefore w:val="0"/>
      <w:widowControl w:val="1"/>
      <w:shd w:val="clear" w:color="auto" w:fill="auto"/>
      <w:tabs>
        <w:tab w:val="left" w:pos="360"/>
      </w:tabs>
      <w:suppressAutoHyphens w:val="0"/>
      <w:bidi w:val="0"/>
      <w:spacing w:before="12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None">
    <w:name w:val="None"/>
  </w:style>
  <w:style w:type="character" w:styleId="Hyperlink.0">
    <w:name w:val="Hyperlink.0"/>
    <w:basedOn w:val="None"/>
    <w:next w:val="Hyperlink.0"/>
    <w:rPr>
      <w:rFonts w:ascii="Calibri" w:cs="Calibri" w:hAnsi="Calibri" w:eastAsia="Calibri"/>
      <w:color w:val="0000ff"/>
      <w:sz w:val="22"/>
      <w:szCs w:val="22"/>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